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87" w:rsidRDefault="00553D87" w:rsidP="00553D87">
      <w:pPr>
        <w:pStyle w:val="a8"/>
        <w:spacing w:after="0"/>
        <w:ind w:firstLine="709"/>
        <w:jc w:val="center"/>
        <w:rPr>
          <w:rFonts w:ascii="Times New Roman" w:hAnsi="Times New Roman"/>
          <w:b/>
          <w:sz w:val="28"/>
          <w:szCs w:val="28"/>
        </w:rPr>
      </w:pPr>
      <w:r>
        <w:rPr>
          <w:rFonts w:ascii="Times New Roman" w:hAnsi="Times New Roman"/>
          <w:b/>
          <w:sz w:val="28"/>
          <w:szCs w:val="28"/>
        </w:rPr>
        <w:t>Эпидемиологическая ситуации по заболеваемости ВИЧ-инфекцией среди населения Амурск</w:t>
      </w:r>
      <w:r w:rsidR="00F62500">
        <w:rPr>
          <w:rFonts w:ascii="Times New Roman" w:hAnsi="Times New Roman"/>
          <w:b/>
          <w:sz w:val="28"/>
          <w:szCs w:val="28"/>
        </w:rPr>
        <w:t>ой области по состоянию на 01.12</w:t>
      </w:r>
      <w:r>
        <w:rPr>
          <w:rFonts w:ascii="Times New Roman" w:hAnsi="Times New Roman"/>
          <w:b/>
          <w:sz w:val="28"/>
          <w:szCs w:val="28"/>
        </w:rPr>
        <w:t>.2021</w:t>
      </w:r>
    </w:p>
    <w:p w:rsidR="00553D87" w:rsidRDefault="00553D87" w:rsidP="00553D87">
      <w:pPr>
        <w:pStyle w:val="a8"/>
        <w:spacing w:after="0"/>
        <w:ind w:firstLine="709"/>
        <w:jc w:val="center"/>
        <w:rPr>
          <w:rFonts w:ascii="Times New Roman" w:hAnsi="Times New Roman"/>
          <w:b/>
          <w:sz w:val="28"/>
          <w:szCs w:val="28"/>
        </w:rPr>
      </w:pPr>
    </w:p>
    <w:p w:rsidR="00D355CD" w:rsidRDefault="00B961B8" w:rsidP="00C00EE4">
      <w:pPr>
        <w:pStyle w:val="a8"/>
        <w:spacing w:after="0"/>
        <w:ind w:firstLine="709"/>
        <w:jc w:val="both"/>
        <w:rPr>
          <w:rFonts w:ascii="Times New Roman" w:hAnsi="Times New Roman"/>
          <w:sz w:val="28"/>
          <w:szCs w:val="28"/>
        </w:rPr>
      </w:pPr>
      <w:r w:rsidRPr="00A70311">
        <w:rPr>
          <w:rFonts w:ascii="Times New Roman" w:hAnsi="Times New Roman"/>
          <w:sz w:val="28"/>
          <w:szCs w:val="28"/>
        </w:rPr>
        <w:t>С момента регистрации заболевания (</w:t>
      </w:r>
      <w:smartTag w:uri="urn:schemas-microsoft-com:office:smarttags" w:element="metricconverter">
        <w:smartTagPr>
          <w:attr w:name="ProductID" w:val="1995 г"/>
        </w:smartTagPr>
        <w:r w:rsidRPr="00A70311">
          <w:rPr>
            <w:rFonts w:ascii="Times New Roman" w:hAnsi="Times New Roman"/>
            <w:sz w:val="28"/>
            <w:szCs w:val="28"/>
          </w:rPr>
          <w:t>1995 г</w:t>
        </w:r>
      </w:smartTag>
      <w:r w:rsidRPr="00A70311">
        <w:rPr>
          <w:rFonts w:ascii="Times New Roman" w:hAnsi="Times New Roman"/>
          <w:sz w:val="28"/>
          <w:szCs w:val="28"/>
        </w:rPr>
        <w:t>.) и по состоянию на 01.</w:t>
      </w:r>
      <w:bookmarkStart w:id="0" w:name="_GoBack"/>
      <w:bookmarkEnd w:id="0"/>
      <w:r w:rsidR="00F62500">
        <w:rPr>
          <w:rFonts w:ascii="Times New Roman" w:hAnsi="Times New Roman"/>
          <w:sz w:val="28"/>
          <w:szCs w:val="28"/>
        </w:rPr>
        <w:t>12</w:t>
      </w:r>
      <w:r w:rsidRPr="00A70311">
        <w:rPr>
          <w:rFonts w:ascii="Times New Roman" w:hAnsi="Times New Roman"/>
          <w:sz w:val="28"/>
          <w:szCs w:val="28"/>
        </w:rPr>
        <w:t>.2021</w:t>
      </w:r>
      <w:r w:rsidR="00F62500">
        <w:rPr>
          <w:rFonts w:ascii="Times New Roman" w:hAnsi="Times New Roman"/>
          <w:sz w:val="28"/>
          <w:szCs w:val="28"/>
        </w:rPr>
        <w:t xml:space="preserve"> в области зарегистрировано 1909</w:t>
      </w:r>
      <w:r w:rsidR="00D355CD">
        <w:rPr>
          <w:rFonts w:ascii="Times New Roman" w:hAnsi="Times New Roman"/>
          <w:sz w:val="28"/>
          <w:szCs w:val="28"/>
        </w:rPr>
        <w:t xml:space="preserve"> случаев ВИЧ-инфекции, </w:t>
      </w:r>
      <w:r w:rsidR="00064FA6">
        <w:rPr>
          <w:rFonts w:ascii="Times New Roman" w:hAnsi="Times New Roman"/>
          <w:sz w:val="28"/>
          <w:szCs w:val="28"/>
        </w:rPr>
        <w:t xml:space="preserve">из них </w:t>
      </w:r>
      <w:r w:rsidR="00F62500">
        <w:rPr>
          <w:rFonts w:ascii="Times New Roman" w:hAnsi="Times New Roman"/>
          <w:sz w:val="28"/>
          <w:szCs w:val="28"/>
        </w:rPr>
        <w:t>впервые выявлен 1441 случай</w:t>
      </w:r>
      <w:r w:rsidR="00064FA6">
        <w:rPr>
          <w:rFonts w:ascii="Times New Roman" w:hAnsi="Times New Roman"/>
          <w:sz w:val="28"/>
          <w:szCs w:val="28"/>
        </w:rPr>
        <w:t xml:space="preserve">, в том числе </w:t>
      </w:r>
      <w:r w:rsidR="00AF3533">
        <w:rPr>
          <w:rFonts w:ascii="Times New Roman" w:hAnsi="Times New Roman"/>
          <w:sz w:val="28"/>
          <w:szCs w:val="28"/>
        </w:rPr>
        <w:t>среди жителей А</w:t>
      </w:r>
      <w:r w:rsidR="00F62500">
        <w:rPr>
          <w:rFonts w:ascii="Times New Roman" w:hAnsi="Times New Roman"/>
          <w:sz w:val="28"/>
          <w:szCs w:val="28"/>
        </w:rPr>
        <w:t>мурской области -1298</w:t>
      </w:r>
      <w:r w:rsidR="00064FA6">
        <w:rPr>
          <w:rFonts w:ascii="Times New Roman" w:hAnsi="Times New Roman"/>
          <w:sz w:val="28"/>
          <w:szCs w:val="28"/>
        </w:rPr>
        <w:t>.</w:t>
      </w:r>
    </w:p>
    <w:p w:rsidR="003C1222" w:rsidRDefault="003C1222" w:rsidP="00C00EE4">
      <w:pPr>
        <w:pStyle w:val="a8"/>
        <w:spacing w:after="0"/>
        <w:ind w:firstLine="709"/>
        <w:jc w:val="both"/>
        <w:rPr>
          <w:rFonts w:ascii="Times New Roman" w:hAnsi="Times New Roman"/>
          <w:sz w:val="28"/>
          <w:szCs w:val="28"/>
        </w:rPr>
      </w:pPr>
      <w:r>
        <w:rPr>
          <w:rFonts w:ascii="Times New Roman" w:hAnsi="Times New Roman"/>
          <w:sz w:val="28"/>
          <w:szCs w:val="28"/>
        </w:rPr>
        <w:t xml:space="preserve">Число живущих с ВИЧ </w:t>
      </w:r>
      <w:r w:rsidR="00F04721">
        <w:rPr>
          <w:rFonts w:ascii="Times New Roman" w:hAnsi="Times New Roman"/>
          <w:sz w:val="28"/>
          <w:szCs w:val="28"/>
        </w:rPr>
        <w:t xml:space="preserve">жителей области </w:t>
      </w:r>
      <w:r w:rsidR="00F62500">
        <w:rPr>
          <w:rFonts w:ascii="Times New Roman" w:hAnsi="Times New Roman"/>
          <w:sz w:val="28"/>
          <w:szCs w:val="28"/>
        </w:rPr>
        <w:t>составило на 01.12</w:t>
      </w:r>
      <w:r w:rsidR="00F04721">
        <w:rPr>
          <w:rFonts w:ascii="Times New Roman" w:hAnsi="Times New Roman"/>
          <w:sz w:val="28"/>
          <w:szCs w:val="28"/>
        </w:rPr>
        <w:t>.2021 – 927 чел</w:t>
      </w:r>
      <w:r>
        <w:rPr>
          <w:rFonts w:ascii="Times New Roman" w:hAnsi="Times New Roman"/>
          <w:sz w:val="28"/>
          <w:szCs w:val="28"/>
        </w:rPr>
        <w:t>.</w:t>
      </w:r>
    </w:p>
    <w:p w:rsidR="00B961B8" w:rsidRPr="00A70311" w:rsidRDefault="00B961B8" w:rsidP="00C00EE4">
      <w:pPr>
        <w:pStyle w:val="a8"/>
        <w:spacing w:after="0"/>
        <w:ind w:firstLine="709"/>
        <w:jc w:val="both"/>
        <w:rPr>
          <w:rFonts w:ascii="Times New Roman" w:hAnsi="Times New Roman"/>
          <w:sz w:val="28"/>
          <w:szCs w:val="28"/>
        </w:rPr>
      </w:pPr>
      <w:r w:rsidRPr="00A70311">
        <w:rPr>
          <w:rFonts w:ascii="Times New Roman" w:hAnsi="Times New Roman"/>
          <w:sz w:val="28"/>
          <w:szCs w:val="28"/>
        </w:rPr>
        <w:t xml:space="preserve">За </w:t>
      </w:r>
      <w:r w:rsidR="000F7944">
        <w:rPr>
          <w:rFonts w:ascii="Times New Roman" w:hAnsi="Times New Roman"/>
          <w:sz w:val="28"/>
          <w:szCs w:val="28"/>
        </w:rPr>
        <w:t>11</w:t>
      </w:r>
      <w:r w:rsidR="003F2FFF">
        <w:rPr>
          <w:rFonts w:ascii="Times New Roman" w:hAnsi="Times New Roman"/>
          <w:sz w:val="28"/>
          <w:szCs w:val="28"/>
        </w:rPr>
        <w:t xml:space="preserve"> месяце</w:t>
      </w:r>
      <w:r w:rsidR="000F7944">
        <w:rPr>
          <w:rFonts w:ascii="Times New Roman" w:hAnsi="Times New Roman"/>
          <w:sz w:val="28"/>
          <w:szCs w:val="28"/>
        </w:rPr>
        <w:t>в 2021 года зарегистрировано 238</w:t>
      </w:r>
      <w:r w:rsidRPr="00A70311">
        <w:rPr>
          <w:rFonts w:ascii="Times New Roman" w:hAnsi="Times New Roman"/>
          <w:sz w:val="28"/>
          <w:szCs w:val="28"/>
        </w:rPr>
        <w:t xml:space="preserve"> случ</w:t>
      </w:r>
      <w:r w:rsidR="003F2FFF">
        <w:rPr>
          <w:rFonts w:ascii="Times New Roman" w:hAnsi="Times New Roman"/>
          <w:sz w:val="28"/>
          <w:szCs w:val="28"/>
        </w:rPr>
        <w:t>а</w:t>
      </w:r>
      <w:r w:rsidR="000F7944">
        <w:rPr>
          <w:rFonts w:ascii="Times New Roman" w:hAnsi="Times New Roman"/>
          <w:sz w:val="28"/>
          <w:szCs w:val="28"/>
        </w:rPr>
        <w:t>ев</w:t>
      </w:r>
      <w:r w:rsidR="003D54FE">
        <w:rPr>
          <w:rFonts w:ascii="Times New Roman" w:hAnsi="Times New Roman"/>
          <w:sz w:val="28"/>
          <w:szCs w:val="28"/>
        </w:rPr>
        <w:t xml:space="preserve"> </w:t>
      </w:r>
      <w:r w:rsidR="00D355CD">
        <w:rPr>
          <w:rFonts w:ascii="Times New Roman" w:hAnsi="Times New Roman"/>
          <w:sz w:val="28"/>
          <w:szCs w:val="28"/>
        </w:rPr>
        <w:t>ВИЧ-инфекции,</w:t>
      </w:r>
      <w:r w:rsidR="00064FA6">
        <w:rPr>
          <w:rFonts w:ascii="Times New Roman" w:hAnsi="Times New Roman"/>
          <w:sz w:val="28"/>
          <w:szCs w:val="28"/>
        </w:rPr>
        <w:t xml:space="preserve"> </w:t>
      </w:r>
      <w:r w:rsidR="000F7944">
        <w:rPr>
          <w:rFonts w:ascii="Times New Roman" w:hAnsi="Times New Roman"/>
          <w:sz w:val="28"/>
          <w:szCs w:val="28"/>
        </w:rPr>
        <w:t>в том числе 172 случая</w:t>
      </w:r>
      <w:r w:rsidRPr="00A70311">
        <w:rPr>
          <w:rFonts w:ascii="Times New Roman" w:hAnsi="Times New Roman"/>
          <w:sz w:val="28"/>
          <w:szCs w:val="28"/>
        </w:rPr>
        <w:t xml:space="preserve"> впервые установлен</w:t>
      </w:r>
      <w:r w:rsidR="003F2FFF">
        <w:rPr>
          <w:rFonts w:ascii="Times New Roman" w:hAnsi="Times New Roman"/>
          <w:sz w:val="28"/>
          <w:szCs w:val="28"/>
        </w:rPr>
        <w:t>ы</w:t>
      </w:r>
      <w:r w:rsidR="00AF3533">
        <w:rPr>
          <w:rFonts w:ascii="Times New Roman" w:hAnsi="Times New Roman"/>
          <w:sz w:val="28"/>
          <w:szCs w:val="28"/>
        </w:rPr>
        <w:t xml:space="preserve"> у российск</w:t>
      </w:r>
      <w:r w:rsidR="000F7944">
        <w:rPr>
          <w:rFonts w:ascii="Times New Roman" w:hAnsi="Times New Roman"/>
          <w:sz w:val="28"/>
          <w:szCs w:val="28"/>
        </w:rPr>
        <w:t>их граждан, из них 146</w:t>
      </w:r>
      <w:r w:rsidR="00AF3533">
        <w:rPr>
          <w:rFonts w:ascii="Times New Roman" w:hAnsi="Times New Roman"/>
          <w:sz w:val="28"/>
          <w:szCs w:val="28"/>
        </w:rPr>
        <w:t xml:space="preserve"> – жители Амурской области, 26 – прибыли из других регионов. </w:t>
      </w:r>
      <w:r w:rsidRPr="00A70311">
        <w:rPr>
          <w:rFonts w:ascii="Times New Roman" w:hAnsi="Times New Roman"/>
          <w:sz w:val="28"/>
          <w:szCs w:val="28"/>
        </w:rPr>
        <w:t>В сравнении с аналогичным периодом 2020 года первичная заболеваемос</w:t>
      </w:r>
      <w:r w:rsidR="00D355CD">
        <w:rPr>
          <w:rFonts w:ascii="Times New Roman" w:hAnsi="Times New Roman"/>
          <w:sz w:val="28"/>
          <w:szCs w:val="28"/>
        </w:rPr>
        <w:t>ть ВИЧ-инфекцией выросла на</w:t>
      </w:r>
      <w:r w:rsidR="000F7944">
        <w:rPr>
          <w:rFonts w:ascii="Times New Roman" w:hAnsi="Times New Roman"/>
          <w:sz w:val="28"/>
          <w:szCs w:val="28"/>
        </w:rPr>
        <w:t xml:space="preserve"> 10,6%, показатель </w:t>
      </w:r>
      <w:r w:rsidR="00F04721">
        <w:rPr>
          <w:rFonts w:ascii="Times New Roman" w:hAnsi="Times New Roman"/>
          <w:sz w:val="28"/>
          <w:szCs w:val="28"/>
        </w:rPr>
        <w:t xml:space="preserve">заболеваемости </w:t>
      </w:r>
      <w:r w:rsidR="000F7944">
        <w:rPr>
          <w:rFonts w:ascii="Times New Roman" w:hAnsi="Times New Roman"/>
          <w:sz w:val="28"/>
          <w:szCs w:val="28"/>
        </w:rPr>
        <w:t>составил 21,99</w:t>
      </w:r>
      <w:r w:rsidR="00D355CD">
        <w:rPr>
          <w:rFonts w:ascii="Times New Roman" w:hAnsi="Times New Roman"/>
          <w:sz w:val="28"/>
          <w:szCs w:val="28"/>
        </w:rPr>
        <w:t xml:space="preserve"> </w:t>
      </w:r>
      <w:r w:rsidRPr="00A70311">
        <w:rPr>
          <w:rFonts w:ascii="Times New Roman" w:hAnsi="Times New Roman"/>
          <w:sz w:val="28"/>
          <w:szCs w:val="28"/>
        </w:rPr>
        <w:t xml:space="preserve">на 100 тыс. населения. </w:t>
      </w:r>
    </w:p>
    <w:p w:rsidR="00AF3533" w:rsidRPr="00AF3533" w:rsidRDefault="004A75D5" w:rsidP="00AF3533">
      <w:pPr>
        <w:tabs>
          <w:tab w:val="left" w:pos="0"/>
          <w:tab w:val="left" w:pos="180"/>
        </w:tabs>
        <w:ind w:firstLine="720"/>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AF3533" w:rsidRPr="00AF3533">
        <w:rPr>
          <w:rFonts w:ascii="Times New Roman" w:hAnsi="Times New Roman"/>
          <w:sz w:val="28"/>
          <w:szCs w:val="28"/>
          <w:lang w:val="ru-RU"/>
        </w:rPr>
        <w:t>За весь период наблюдения в Ам</w:t>
      </w:r>
      <w:r w:rsidR="00F04721">
        <w:rPr>
          <w:rFonts w:ascii="Times New Roman" w:hAnsi="Times New Roman"/>
          <w:sz w:val="28"/>
          <w:szCs w:val="28"/>
          <w:lang w:val="ru-RU"/>
        </w:rPr>
        <w:t>урской области выявлен</w:t>
      </w:r>
      <w:r w:rsidR="000F7944">
        <w:rPr>
          <w:rFonts w:ascii="Times New Roman" w:hAnsi="Times New Roman"/>
          <w:sz w:val="28"/>
          <w:szCs w:val="28"/>
          <w:lang w:val="ru-RU"/>
        </w:rPr>
        <w:t xml:space="preserve"> 121</w:t>
      </w:r>
      <w:r>
        <w:rPr>
          <w:rFonts w:ascii="Times New Roman" w:hAnsi="Times New Roman"/>
          <w:sz w:val="28"/>
          <w:szCs w:val="28"/>
          <w:lang w:val="ru-RU"/>
        </w:rPr>
        <w:t xml:space="preserve"> </w:t>
      </w:r>
      <w:r w:rsidR="00F04721">
        <w:rPr>
          <w:rFonts w:ascii="Times New Roman" w:hAnsi="Times New Roman"/>
          <w:sz w:val="28"/>
          <w:szCs w:val="28"/>
          <w:lang w:val="ru-RU"/>
        </w:rPr>
        <w:t xml:space="preserve">                        </w:t>
      </w:r>
      <w:r w:rsidR="000F7944">
        <w:rPr>
          <w:rFonts w:ascii="Times New Roman" w:hAnsi="Times New Roman"/>
          <w:sz w:val="28"/>
          <w:szCs w:val="28"/>
          <w:lang w:val="ru-RU"/>
        </w:rPr>
        <w:t>ВИЧ-инфицированный</w:t>
      </w:r>
      <w:r w:rsidR="00AF3533" w:rsidRPr="00AF3533">
        <w:rPr>
          <w:rFonts w:ascii="Times New Roman" w:hAnsi="Times New Roman"/>
          <w:sz w:val="28"/>
          <w:szCs w:val="28"/>
          <w:lang w:val="ru-RU"/>
        </w:rPr>
        <w:t xml:space="preserve"> </w:t>
      </w:r>
      <w:r w:rsidR="000F7944">
        <w:rPr>
          <w:rFonts w:ascii="Times New Roman" w:hAnsi="Times New Roman"/>
          <w:sz w:val="28"/>
          <w:szCs w:val="28"/>
          <w:lang w:val="ru-RU"/>
        </w:rPr>
        <w:t>иностранный гражданин, из них 13 за 11</w:t>
      </w:r>
      <w:r w:rsidR="00AF3533">
        <w:rPr>
          <w:rFonts w:ascii="Times New Roman" w:hAnsi="Times New Roman"/>
          <w:sz w:val="28"/>
          <w:szCs w:val="28"/>
          <w:lang w:val="ru-RU"/>
        </w:rPr>
        <w:t xml:space="preserve"> месяцев 2021 года.</w:t>
      </w:r>
      <w:r w:rsidR="00AF3533" w:rsidRPr="00AF3533">
        <w:rPr>
          <w:rFonts w:ascii="Times New Roman" w:hAnsi="Times New Roman"/>
          <w:color w:val="FF0000"/>
          <w:sz w:val="28"/>
          <w:szCs w:val="28"/>
          <w:lang w:val="ru-RU"/>
        </w:rPr>
        <w:t xml:space="preserve"> </w:t>
      </w:r>
    </w:p>
    <w:p w:rsidR="009A775B" w:rsidRPr="00A70311" w:rsidRDefault="009A775B" w:rsidP="009A775B">
      <w:pPr>
        <w:ind w:firstLine="708"/>
        <w:jc w:val="both"/>
        <w:rPr>
          <w:rFonts w:ascii="Times New Roman" w:hAnsi="Times New Roman"/>
          <w:sz w:val="28"/>
          <w:szCs w:val="28"/>
          <w:lang w:val="ru-RU"/>
        </w:rPr>
      </w:pPr>
      <w:r w:rsidRPr="00A70311">
        <w:rPr>
          <w:rFonts w:ascii="Times New Roman" w:hAnsi="Times New Roman"/>
          <w:sz w:val="28"/>
          <w:szCs w:val="28"/>
          <w:lang w:val="ru-RU"/>
        </w:rPr>
        <w:t>Среди впервые выявленных ВИЧ-инфицированных лиц по-прежнему преоб</w:t>
      </w:r>
      <w:r>
        <w:rPr>
          <w:rFonts w:ascii="Times New Roman" w:hAnsi="Times New Roman"/>
          <w:sz w:val="28"/>
          <w:szCs w:val="28"/>
          <w:lang w:val="ru-RU"/>
        </w:rPr>
        <w:t>ладают мужчины, их доля за истекший период 2021 года состав</w:t>
      </w:r>
      <w:r w:rsidR="000F7944">
        <w:rPr>
          <w:rFonts w:ascii="Times New Roman" w:hAnsi="Times New Roman"/>
          <w:sz w:val="28"/>
          <w:szCs w:val="28"/>
          <w:lang w:val="ru-RU"/>
        </w:rPr>
        <w:t>ила 66,3</w:t>
      </w:r>
      <w:r>
        <w:rPr>
          <w:rFonts w:ascii="Times New Roman" w:hAnsi="Times New Roman"/>
          <w:sz w:val="28"/>
          <w:szCs w:val="28"/>
          <w:lang w:val="ru-RU"/>
        </w:rPr>
        <w:t>%</w:t>
      </w:r>
      <w:r w:rsidRPr="00A70311">
        <w:rPr>
          <w:rFonts w:ascii="Times New Roman" w:hAnsi="Times New Roman"/>
          <w:sz w:val="28"/>
          <w:szCs w:val="28"/>
          <w:lang w:val="ru-RU"/>
        </w:rPr>
        <w:t xml:space="preserve">, </w:t>
      </w:r>
      <w:r>
        <w:rPr>
          <w:rFonts w:ascii="Times New Roman" w:hAnsi="Times New Roman"/>
          <w:sz w:val="28"/>
          <w:szCs w:val="28"/>
          <w:lang w:val="ru-RU"/>
        </w:rPr>
        <w:t>на</w:t>
      </w:r>
      <w:r w:rsidR="000F7944">
        <w:rPr>
          <w:rFonts w:ascii="Times New Roman" w:hAnsi="Times New Roman"/>
          <w:sz w:val="28"/>
          <w:szCs w:val="28"/>
          <w:lang w:val="ru-RU"/>
        </w:rPr>
        <w:t xml:space="preserve"> женское население пришлось 33,7</w:t>
      </w:r>
      <w:r w:rsidRPr="00A70311">
        <w:rPr>
          <w:rFonts w:ascii="Times New Roman" w:hAnsi="Times New Roman"/>
          <w:sz w:val="28"/>
          <w:szCs w:val="28"/>
          <w:lang w:val="ru-RU"/>
        </w:rPr>
        <w:t xml:space="preserve">%. </w:t>
      </w:r>
      <w:r w:rsidRPr="000114EB">
        <w:rPr>
          <w:rFonts w:ascii="Times New Roman" w:hAnsi="Times New Roman"/>
          <w:sz w:val="28"/>
          <w:szCs w:val="28"/>
          <w:lang w:val="ru-RU"/>
        </w:rPr>
        <w:t xml:space="preserve">Среди ВИЧ-инфицированных женщин ежегодно растет доля пациенток детородного возраста. </w:t>
      </w:r>
    </w:p>
    <w:p w:rsidR="009A775B" w:rsidRPr="00A70311" w:rsidRDefault="009A775B" w:rsidP="009A775B">
      <w:pPr>
        <w:pStyle w:val="a8"/>
        <w:tabs>
          <w:tab w:val="left" w:pos="-2835"/>
        </w:tabs>
        <w:spacing w:after="0"/>
        <w:ind w:firstLine="709"/>
        <w:jc w:val="both"/>
        <w:rPr>
          <w:rFonts w:ascii="Times New Roman" w:hAnsi="Times New Roman"/>
          <w:sz w:val="28"/>
          <w:szCs w:val="28"/>
        </w:rPr>
      </w:pPr>
      <w:r w:rsidRPr="000F7944">
        <w:rPr>
          <w:rFonts w:ascii="Times New Roman" w:hAnsi="Times New Roman"/>
          <w:sz w:val="28"/>
          <w:szCs w:val="28"/>
        </w:rPr>
        <w:t>В возрастной структуре впервые выявленных случаев ВИЧ-инфекции за прошедший период 2021 года наибольший удельный вес (45,9%) пришелся на возрастную группу от 30 до 39 лет, второе место занимает</w:t>
      </w:r>
      <w:r w:rsidR="00F62500" w:rsidRPr="000F7944">
        <w:rPr>
          <w:rFonts w:ascii="Times New Roman" w:hAnsi="Times New Roman"/>
          <w:sz w:val="28"/>
          <w:szCs w:val="28"/>
        </w:rPr>
        <w:t xml:space="preserve"> группа от 40 лет и старше (43,6</w:t>
      </w:r>
      <w:r w:rsidRPr="000F7944">
        <w:rPr>
          <w:rFonts w:ascii="Times New Roman" w:hAnsi="Times New Roman"/>
          <w:sz w:val="28"/>
          <w:szCs w:val="28"/>
        </w:rPr>
        <w:t> %), третье место занимает группа пациентов в возрасте от 17 до 29 лет (9,3 %). В возрастной группе от 0 до 16 лет зарегистрировано 2 случая  ВИЧ-инфекции (1,2%).</w:t>
      </w:r>
    </w:p>
    <w:p w:rsidR="00420F4E" w:rsidRPr="00A70311" w:rsidRDefault="00420F4E" w:rsidP="00420F4E">
      <w:pPr>
        <w:pStyle w:val="a8"/>
        <w:tabs>
          <w:tab w:val="left" w:pos="-2835"/>
        </w:tabs>
        <w:spacing w:after="0"/>
        <w:ind w:firstLine="709"/>
        <w:jc w:val="both"/>
        <w:rPr>
          <w:rFonts w:ascii="Times New Roman" w:hAnsi="Times New Roman"/>
          <w:sz w:val="28"/>
          <w:szCs w:val="28"/>
        </w:rPr>
      </w:pPr>
      <w:r w:rsidRPr="00A70311">
        <w:rPr>
          <w:rFonts w:ascii="Times New Roman" w:hAnsi="Times New Roman"/>
          <w:sz w:val="28"/>
          <w:szCs w:val="28"/>
        </w:rPr>
        <w:t>При проведении эпидемиологических рас</w:t>
      </w:r>
      <w:r w:rsidR="00C90154">
        <w:rPr>
          <w:rFonts w:ascii="Times New Roman" w:hAnsi="Times New Roman"/>
          <w:sz w:val="28"/>
          <w:szCs w:val="28"/>
        </w:rPr>
        <w:t>следований случаев ВИЧ</w:t>
      </w:r>
      <w:r w:rsidR="00C90154">
        <w:rPr>
          <w:rFonts w:ascii="Times New Roman" w:hAnsi="Times New Roman"/>
          <w:sz w:val="28"/>
          <w:szCs w:val="28"/>
        </w:rPr>
        <w:noBreakHyphen/>
        <w:t xml:space="preserve">инфекции </w:t>
      </w:r>
      <w:r w:rsidRPr="00A70311">
        <w:rPr>
          <w:rFonts w:ascii="Times New Roman" w:hAnsi="Times New Roman"/>
          <w:sz w:val="28"/>
          <w:szCs w:val="28"/>
        </w:rPr>
        <w:t>установлено, что на территории области преобла</w:t>
      </w:r>
      <w:r>
        <w:rPr>
          <w:rFonts w:ascii="Times New Roman" w:hAnsi="Times New Roman"/>
          <w:sz w:val="28"/>
          <w:szCs w:val="28"/>
        </w:rPr>
        <w:t>дает половой путь передачи. За 11 месяцев</w:t>
      </w:r>
      <w:r w:rsidR="00C90154">
        <w:rPr>
          <w:rFonts w:ascii="Times New Roman" w:hAnsi="Times New Roman"/>
          <w:sz w:val="28"/>
          <w:szCs w:val="28"/>
        </w:rPr>
        <w:t xml:space="preserve"> 2021 года на него пришлось 72,5</w:t>
      </w:r>
      <w:r w:rsidRPr="00A70311">
        <w:rPr>
          <w:rFonts w:ascii="Times New Roman" w:hAnsi="Times New Roman"/>
          <w:sz w:val="28"/>
          <w:szCs w:val="28"/>
        </w:rPr>
        <w:t xml:space="preserve">% от всех впервые установленных случаев заражения. За весь период наблюдения (с </w:t>
      </w:r>
      <w:smartTag w:uri="urn:schemas-microsoft-com:office:smarttags" w:element="metricconverter">
        <w:smartTagPr>
          <w:attr w:name="ProductID" w:val="1995 г"/>
        </w:smartTagPr>
        <w:r w:rsidRPr="00A70311">
          <w:rPr>
            <w:rFonts w:ascii="Times New Roman" w:hAnsi="Times New Roman"/>
            <w:sz w:val="28"/>
            <w:szCs w:val="28"/>
          </w:rPr>
          <w:t>1995 г</w:t>
        </w:r>
      </w:smartTag>
      <w:r w:rsidRPr="00A70311">
        <w:rPr>
          <w:rFonts w:ascii="Times New Roman" w:hAnsi="Times New Roman"/>
          <w:sz w:val="28"/>
          <w:szCs w:val="28"/>
        </w:rPr>
        <w:t>.) гетеросексуаль</w:t>
      </w:r>
      <w:r>
        <w:rPr>
          <w:rFonts w:ascii="Times New Roman" w:hAnsi="Times New Roman"/>
          <w:sz w:val="28"/>
          <w:szCs w:val="28"/>
        </w:rPr>
        <w:t>ные контакты были указаны у 75</w:t>
      </w:r>
      <w:r w:rsidRPr="00A70311">
        <w:rPr>
          <w:rFonts w:ascii="Times New Roman" w:hAnsi="Times New Roman"/>
          <w:sz w:val="28"/>
          <w:szCs w:val="28"/>
        </w:rPr>
        <w:t xml:space="preserve">% инфицированных ВИЧ с впервые установленными путями заражения. </w:t>
      </w:r>
    </w:p>
    <w:p w:rsidR="00420F4E" w:rsidRPr="00A70311" w:rsidRDefault="00C90154" w:rsidP="00420F4E">
      <w:pPr>
        <w:pStyle w:val="a8"/>
        <w:tabs>
          <w:tab w:val="left" w:pos="-2835"/>
        </w:tabs>
        <w:spacing w:after="0"/>
        <w:ind w:firstLine="709"/>
        <w:jc w:val="both"/>
        <w:rPr>
          <w:rFonts w:ascii="Times New Roman" w:hAnsi="Times New Roman"/>
          <w:sz w:val="28"/>
          <w:szCs w:val="28"/>
        </w:rPr>
      </w:pPr>
      <w:r>
        <w:rPr>
          <w:rFonts w:ascii="Times New Roman" w:hAnsi="Times New Roman"/>
          <w:sz w:val="28"/>
          <w:szCs w:val="28"/>
        </w:rPr>
        <w:t>У 26,5</w:t>
      </w:r>
      <w:r w:rsidR="00420F4E" w:rsidRPr="00A70311">
        <w:rPr>
          <w:rFonts w:ascii="Times New Roman" w:hAnsi="Times New Roman"/>
          <w:sz w:val="28"/>
          <w:szCs w:val="28"/>
        </w:rPr>
        <w:t>% ВИЧ-позитивных с установленными факторами риска заражения основным фактором передачи ВИЧ  за истекший период 2021 года было указано употребление наркотических препаратов нестерильным инструментарием. За весь период наблюдения этот фактор р</w:t>
      </w:r>
      <w:r w:rsidR="00420F4E">
        <w:rPr>
          <w:rFonts w:ascii="Times New Roman" w:hAnsi="Times New Roman"/>
          <w:sz w:val="28"/>
          <w:szCs w:val="28"/>
        </w:rPr>
        <w:t>иска заражения был указан у 23,7</w:t>
      </w:r>
      <w:r w:rsidR="00420F4E" w:rsidRPr="00A70311">
        <w:rPr>
          <w:rFonts w:ascii="Times New Roman" w:hAnsi="Times New Roman"/>
          <w:sz w:val="28"/>
          <w:szCs w:val="28"/>
        </w:rPr>
        <w:t xml:space="preserve">% впервые выявленных ВИЧ-инфицированных. </w:t>
      </w:r>
    </w:p>
    <w:p w:rsidR="00420F4E" w:rsidRPr="00A70311" w:rsidRDefault="00420F4E" w:rsidP="00420F4E">
      <w:pPr>
        <w:pStyle w:val="a8"/>
        <w:tabs>
          <w:tab w:val="left" w:pos="-2835"/>
        </w:tabs>
        <w:spacing w:after="0"/>
        <w:ind w:firstLine="709"/>
        <w:jc w:val="both"/>
        <w:rPr>
          <w:rFonts w:ascii="Times New Roman" w:hAnsi="Times New Roman"/>
          <w:sz w:val="28"/>
          <w:szCs w:val="28"/>
        </w:rPr>
      </w:pPr>
      <w:r w:rsidRPr="00A70311">
        <w:rPr>
          <w:rFonts w:ascii="Times New Roman" w:hAnsi="Times New Roman"/>
          <w:sz w:val="28"/>
          <w:szCs w:val="28"/>
        </w:rPr>
        <w:t>За истекший период 2021 года в области зарегистрирован 1 случай верт</w:t>
      </w:r>
      <w:r w:rsidR="00F04721">
        <w:rPr>
          <w:rFonts w:ascii="Times New Roman" w:hAnsi="Times New Roman"/>
          <w:sz w:val="28"/>
          <w:szCs w:val="28"/>
        </w:rPr>
        <w:t xml:space="preserve">икального инфицирования ВИЧ. </w:t>
      </w:r>
      <w:r w:rsidRPr="00A70311">
        <w:rPr>
          <w:rFonts w:ascii="Times New Roman" w:hAnsi="Times New Roman"/>
          <w:sz w:val="28"/>
          <w:szCs w:val="28"/>
        </w:rPr>
        <w:t>Всего за весь перио</w:t>
      </w:r>
      <w:r>
        <w:rPr>
          <w:rFonts w:ascii="Times New Roman" w:hAnsi="Times New Roman"/>
          <w:sz w:val="28"/>
          <w:szCs w:val="28"/>
        </w:rPr>
        <w:t>д наблюдения зарегистрировано 16</w:t>
      </w:r>
      <w:r w:rsidRPr="00A70311">
        <w:rPr>
          <w:rFonts w:ascii="Times New Roman" w:hAnsi="Times New Roman"/>
          <w:sz w:val="28"/>
          <w:szCs w:val="28"/>
        </w:rPr>
        <w:t xml:space="preserve"> детей с передачей ВИЧ-инфекции в перината</w:t>
      </w:r>
      <w:r w:rsidR="00F04721">
        <w:rPr>
          <w:rFonts w:ascii="Times New Roman" w:hAnsi="Times New Roman"/>
          <w:sz w:val="28"/>
          <w:szCs w:val="28"/>
        </w:rPr>
        <w:t>льном периоде, что составило 1,2</w:t>
      </w:r>
      <w:r w:rsidRPr="00A70311">
        <w:rPr>
          <w:rFonts w:ascii="Times New Roman" w:hAnsi="Times New Roman"/>
          <w:sz w:val="28"/>
          <w:szCs w:val="28"/>
        </w:rPr>
        <w:t xml:space="preserve"> % от всех впервые установленных путей инфицирования.</w:t>
      </w:r>
    </w:p>
    <w:p w:rsidR="00420F4E" w:rsidRPr="00A70311" w:rsidRDefault="00420F4E" w:rsidP="00420F4E">
      <w:pPr>
        <w:ind w:firstLine="709"/>
        <w:jc w:val="both"/>
        <w:rPr>
          <w:rFonts w:ascii="Times New Roman" w:hAnsi="Times New Roman"/>
          <w:sz w:val="28"/>
          <w:szCs w:val="28"/>
          <w:lang w:val="ru-RU"/>
        </w:rPr>
      </w:pPr>
      <w:r w:rsidRPr="000114EB">
        <w:rPr>
          <w:rFonts w:ascii="Times New Roman" w:hAnsi="Times New Roman"/>
          <w:sz w:val="28"/>
          <w:szCs w:val="28"/>
          <w:lang w:val="ru-RU"/>
        </w:rPr>
        <w:lastRenderedPageBreak/>
        <w:t>Среди ВИЧ-инфицированных женщин ежегодно растет доля пациенток детородного возраста. За отчетный период 2021 года бер</w:t>
      </w:r>
      <w:r>
        <w:rPr>
          <w:rFonts w:ascii="Times New Roman" w:hAnsi="Times New Roman"/>
          <w:sz w:val="28"/>
          <w:szCs w:val="28"/>
          <w:lang w:val="ru-RU"/>
        </w:rPr>
        <w:t>е</w:t>
      </w:r>
      <w:r w:rsidR="00F04721">
        <w:rPr>
          <w:rFonts w:ascii="Times New Roman" w:hAnsi="Times New Roman"/>
          <w:sz w:val="28"/>
          <w:szCs w:val="28"/>
          <w:lang w:val="ru-RU"/>
        </w:rPr>
        <w:t>менность завершилась родами у 14 женщин, родилось 14</w:t>
      </w:r>
      <w:r w:rsidRPr="000114EB">
        <w:rPr>
          <w:rFonts w:ascii="Times New Roman" w:hAnsi="Times New Roman"/>
          <w:sz w:val="28"/>
          <w:szCs w:val="28"/>
          <w:lang w:val="ru-RU"/>
        </w:rPr>
        <w:t xml:space="preserve"> детей.</w:t>
      </w:r>
      <w:r w:rsidRPr="00A70311">
        <w:rPr>
          <w:rFonts w:ascii="Times New Roman" w:hAnsi="Times New Roman"/>
          <w:sz w:val="28"/>
          <w:szCs w:val="28"/>
          <w:lang w:val="ru-RU"/>
        </w:rPr>
        <w:t xml:space="preserve">  </w:t>
      </w:r>
    </w:p>
    <w:p w:rsidR="000803D8" w:rsidRDefault="005B7C5B" w:rsidP="00845C66">
      <w:pPr>
        <w:ind w:firstLine="709"/>
        <w:jc w:val="both"/>
        <w:rPr>
          <w:rFonts w:ascii="Times New Roman" w:hAnsi="Times New Roman"/>
          <w:sz w:val="28"/>
          <w:szCs w:val="28"/>
          <w:lang w:val="ru-RU"/>
        </w:rPr>
      </w:pPr>
      <w:r w:rsidRPr="000803D8">
        <w:rPr>
          <w:rFonts w:ascii="Times New Roman" w:hAnsi="Times New Roman"/>
          <w:sz w:val="28"/>
          <w:szCs w:val="28"/>
          <w:lang w:val="ru-RU"/>
        </w:rPr>
        <w:t>Случаи ВИЧ-инфекции зарегистрированы на всех административных территориях области.</w:t>
      </w:r>
      <w:r>
        <w:rPr>
          <w:sz w:val="28"/>
          <w:szCs w:val="28"/>
          <w:lang w:val="ru-RU"/>
        </w:rPr>
        <w:t xml:space="preserve"> </w:t>
      </w:r>
      <w:r>
        <w:rPr>
          <w:rFonts w:ascii="Times New Roman" w:hAnsi="Times New Roman"/>
          <w:sz w:val="28"/>
          <w:szCs w:val="28"/>
          <w:lang w:val="ru-RU"/>
        </w:rPr>
        <w:t>Высокие уровни заболеваемости из года в год регистрируются среди населения городов Благовещенск, Тында, Белогорск, Свободный</w:t>
      </w:r>
      <w:r w:rsidR="000803D8">
        <w:rPr>
          <w:rFonts w:ascii="Times New Roman" w:hAnsi="Times New Roman"/>
          <w:sz w:val="28"/>
          <w:szCs w:val="28"/>
          <w:lang w:val="ru-RU"/>
        </w:rPr>
        <w:t>, в районах – Свободненском, Сковородинском,  Магдагачинском и Шимановском районах.</w:t>
      </w:r>
    </w:p>
    <w:p w:rsidR="000803D8" w:rsidRDefault="005B7C5B" w:rsidP="00845C66">
      <w:pPr>
        <w:ind w:firstLine="709"/>
        <w:jc w:val="both"/>
        <w:rPr>
          <w:rFonts w:ascii="Times New Roman" w:hAnsi="Times New Roman"/>
          <w:sz w:val="28"/>
          <w:szCs w:val="28"/>
          <w:lang w:val="ru-RU"/>
        </w:rPr>
      </w:pPr>
      <w:r w:rsidRPr="000803D8">
        <w:rPr>
          <w:rFonts w:ascii="Times New Roman" w:hAnsi="Times New Roman"/>
          <w:sz w:val="28"/>
          <w:szCs w:val="28"/>
          <w:lang w:val="ru-RU"/>
        </w:rPr>
        <w:t xml:space="preserve"> </w:t>
      </w:r>
      <w:r w:rsidR="000803D8" w:rsidRPr="000803D8">
        <w:rPr>
          <w:rFonts w:ascii="Times New Roman" w:hAnsi="Times New Roman"/>
          <w:sz w:val="28"/>
          <w:szCs w:val="28"/>
          <w:lang w:val="ru-RU"/>
        </w:rPr>
        <w:t>Среди вновь выявленных случаев заболевания доля г</w:t>
      </w:r>
      <w:r w:rsidR="00F04721">
        <w:rPr>
          <w:rFonts w:ascii="Times New Roman" w:hAnsi="Times New Roman"/>
          <w:sz w:val="28"/>
          <w:szCs w:val="28"/>
          <w:lang w:val="ru-RU"/>
        </w:rPr>
        <w:t>ородских жителей  составила 64,2</w:t>
      </w:r>
      <w:r w:rsidR="000803D8" w:rsidRPr="000803D8">
        <w:rPr>
          <w:rFonts w:ascii="Times New Roman" w:hAnsi="Times New Roman"/>
          <w:sz w:val="28"/>
          <w:szCs w:val="28"/>
          <w:lang w:val="ru-RU"/>
        </w:rPr>
        <w:t>%.</w:t>
      </w:r>
      <w:r w:rsidR="000803D8" w:rsidRPr="000803D8">
        <w:rPr>
          <w:sz w:val="28"/>
          <w:szCs w:val="28"/>
          <w:lang w:val="ru-RU"/>
        </w:rPr>
        <w:t xml:space="preserve">  </w:t>
      </w:r>
    </w:p>
    <w:p w:rsidR="000803D8" w:rsidRPr="000803D8" w:rsidRDefault="000803D8" w:rsidP="000803D8">
      <w:pPr>
        <w:ind w:firstLine="720"/>
        <w:jc w:val="both"/>
        <w:rPr>
          <w:rFonts w:ascii="Times New Roman" w:hAnsi="Times New Roman"/>
          <w:sz w:val="28"/>
          <w:szCs w:val="28"/>
          <w:lang w:val="ru-RU"/>
        </w:rPr>
      </w:pPr>
      <w:r w:rsidRPr="000803D8">
        <w:rPr>
          <w:rFonts w:ascii="Times New Roman" w:hAnsi="Times New Roman"/>
          <w:sz w:val="28"/>
          <w:szCs w:val="28"/>
          <w:lang w:val="ru-RU"/>
        </w:rPr>
        <w:t>Первые случаи смерти среди больных ВИЧ-инфекцией на территории области зарегистрирован</w:t>
      </w:r>
      <w:r>
        <w:rPr>
          <w:rFonts w:ascii="Times New Roman" w:hAnsi="Times New Roman"/>
          <w:sz w:val="28"/>
          <w:szCs w:val="28"/>
          <w:lang w:val="ru-RU"/>
        </w:rPr>
        <w:t>ы в 1998 году. По состоянию на 01.1</w:t>
      </w:r>
      <w:r w:rsidR="00F04721">
        <w:rPr>
          <w:rFonts w:ascii="Times New Roman" w:hAnsi="Times New Roman"/>
          <w:sz w:val="28"/>
          <w:szCs w:val="28"/>
          <w:lang w:val="ru-RU"/>
        </w:rPr>
        <w:t>2</w:t>
      </w:r>
      <w:r>
        <w:rPr>
          <w:rFonts w:ascii="Times New Roman" w:hAnsi="Times New Roman"/>
          <w:sz w:val="28"/>
          <w:szCs w:val="28"/>
          <w:lang w:val="ru-RU"/>
        </w:rPr>
        <w:t>.2021</w:t>
      </w:r>
      <w:r w:rsidRPr="000803D8">
        <w:rPr>
          <w:rFonts w:ascii="Times New Roman" w:hAnsi="Times New Roman"/>
          <w:sz w:val="28"/>
          <w:szCs w:val="28"/>
          <w:lang w:val="ru-RU"/>
        </w:rPr>
        <w:t xml:space="preserve"> среди                                        ВИЧ-инфицированных граждан зарегистрировано</w:t>
      </w:r>
      <w:r w:rsidR="00F04721">
        <w:rPr>
          <w:rFonts w:ascii="Times New Roman" w:hAnsi="Times New Roman"/>
          <w:sz w:val="28"/>
          <w:szCs w:val="28"/>
          <w:lang w:val="ru-RU"/>
        </w:rPr>
        <w:t xml:space="preserve"> 391 случай</w:t>
      </w:r>
      <w:r w:rsidRPr="000803D8">
        <w:rPr>
          <w:rFonts w:ascii="Times New Roman" w:hAnsi="Times New Roman"/>
          <w:sz w:val="28"/>
          <w:szCs w:val="28"/>
          <w:lang w:val="ru-RU"/>
        </w:rPr>
        <w:t xml:space="preserve"> смерти, в том числе 7 случаев смерти среди иностранных граждан. </w:t>
      </w:r>
    </w:p>
    <w:p w:rsidR="000803D8" w:rsidRDefault="000803D8" w:rsidP="000803D8">
      <w:pPr>
        <w:ind w:firstLine="720"/>
        <w:jc w:val="both"/>
        <w:rPr>
          <w:rFonts w:ascii="Times New Roman" w:hAnsi="Times New Roman"/>
          <w:sz w:val="28"/>
          <w:szCs w:val="28"/>
          <w:lang w:val="ru-RU"/>
        </w:rPr>
      </w:pPr>
      <w:r w:rsidRPr="000803D8">
        <w:rPr>
          <w:rFonts w:ascii="Times New Roman" w:hAnsi="Times New Roman"/>
          <w:sz w:val="28"/>
          <w:szCs w:val="28"/>
          <w:lang w:val="ru-RU"/>
        </w:rPr>
        <w:t>По причинам, связанным непосредственно с ВИЧ-инфекцией, за в</w:t>
      </w:r>
      <w:r>
        <w:rPr>
          <w:rFonts w:ascii="Times New Roman" w:hAnsi="Times New Roman"/>
          <w:sz w:val="28"/>
          <w:szCs w:val="28"/>
          <w:lang w:val="ru-RU"/>
        </w:rPr>
        <w:t>есь период набл</w:t>
      </w:r>
      <w:r w:rsidR="00487669">
        <w:rPr>
          <w:rFonts w:ascii="Times New Roman" w:hAnsi="Times New Roman"/>
          <w:sz w:val="28"/>
          <w:szCs w:val="28"/>
          <w:lang w:val="ru-RU"/>
        </w:rPr>
        <w:t>юдения умерло 243 человека (62,1</w:t>
      </w:r>
      <w:r w:rsidRPr="000803D8">
        <w:rPr>
          <w:rFonts w:ascii="Times New Roman" w:hAnsi="Times New Roman"/>
          <w:sz w:val="28"/>
          <w:szCs w:val="28"/>
          <w:lang w:val="ru-RU"/>
        </w:rPr>
        <w:t xml:space="preserve">% от всех установленных причин смерти), </w:t>
      </w:r>
      <w:r>
        <w:rPr>
          <w:rFonts w:ascii="Times New Roman" w:hAnsi="Times New Roman"/>
          <w:sz w:val="28"/>
          <w:szCs w:val="28"/>
          <w:lang w:val="ru-RU"/>
        </w:rPr>
        <w:t>в том числе в</w:t>
      </w:r>
      <w:r w:rsidR="005D07EE">
        <w:rPr>
          <w:rFonts w:ascii="Times New Roman" w:hAnsi="Times New Roman"/>
          <w:sz w:val="28"/>
          <w:szCs w:val="28"/>
          <w:lang w:val="ru-RU"/>
        </w:rPr>
        <w:t xml:space="preserve"> стадии СПИДа - 99 человек</w:t>
      </w:r>
      <w:r>
        <w:rPr>
          <w:rFonts w:ascii="Times New Roman" w:hAnsi="Times New Roman"/>
          <w:sz w:val="28"/>
          <w:szCs w:val="28"/>
          <w:lang w:val="ru-RU"/>
        </w:rPr>
        <w:t>.</w:t>
      </w:r>
      <w:r w:rsidRPr="000803D8">
        <w:rPr>
          <w:rFonts w:ascii="Times New Roman" w:hAnsi="Times New Roman"/>
          <w:sz w:val="28"/>
          <w:szCs w:val="28"/>
          <w:lang w:val="ru-RU"/>
        </w:rPr>
        <w:t xml:space="preserve"> </w:t>
      </w:r>
    </w:p>
    <w:p w:rsidR="000803D8" w:rsidRPr="000803D8" w:rsidRDefault="000803D8" w:rsidP="000803D8">
      <w:pPr>
        <w:ind w:firstLine="720"/>
        <w:jc w:val="both"/>
        <w:rPr>
          <w:rFonts w:ascii="Times New Roman" w:hAnsi="Times New Roman"/>
          <w:sz w:val="28"/>
          <w:szCs w:val="28"/>
          <w:lang w:val="ru-RU"/>
        </w:rPr>
      </w:pPr>
      <w:r w:rsidRPr="000803D8">
        <w:rPr>
          <w:rFonts w:ascii="Times New Roman" w:hAnsi="Times New Roman"/>
          <w:sz w:val="28"/>
          <w:szCs w:val="28"/>
          <w:lang w:val="ru-RU"/>
        </w:rPr>
        <w:t>Смертность от ВИЧ-инфекции связана преимущественно с поздним обращением за медицинской помощью больных ВИЧ-инфекцией, отказами от антиретровирусной терапии и низким уровнем приверженности к лечению.</w:t>
      </w:r>
    </w:p>
    <w:p w:rsidR="00B961B8" w:rsidRPr="00A70311" w:rsidRDefault="00B961B8" w:rsidP="0070581A">
      <w:pPr>
        <w:pStyle w:val="20"/>
        <w:shd w:val="clear" w:color="auto" w:fill="auto"/>
        <w:spacing w:line="240" w:lineRule="auto"/>
        <w:jc w:val="right"/>
        <w:rPr>
          <w:rFonts w:ascii="Times New Roman" w:hAnsi="Times New Roman"/>
          <w:color w:val="000000"/>
        </w:rPr>
      </w:pPr>
    </w:p>
    <w:sectPr w:rsidR="00B961B8" w:rsidRPr="00A70311" w:rsidSect="003D54FE">
      <w:headerReference w:type="default" r:id="rId7"/>
      <w:headerReference w:type="first" r:id="rId8"/>
      <w:pgSz w:w="11906" w:h="16838"/>
      <w:pgMar w:top="1134" w:right="851"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96" w:rsidRDefault="00363D96" w:rsidP="009C13D8">
      <w:r>
        <w:separator/>
      </w:r>
    </w:p>
  </w:endnote>
  <w:endnote w:type="continuationSeparator" w:id="1">
    <w:p w:rsidR="00363D96" w:rsidRDefault="00363D96" w:rsidP="009C1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96" w:rsidRDefault="00363D96" w:rsidP="009C13D8">
      <w:r>
        <w:separator/>
      </w:r>
    </w:p>
  </w:footnote>
  <w:footnote w:type="continuationSeparator" w:id="1">
    <w:p w:rsidR="00363D96" w:rsidRDefault="00363D96" w:rsidP="009C1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1B8" w:rsidRPr="00F83C43" w:rsidRDefault="00B961B8">
    <w:pPr>
      <w:pStyle w:val="aa"/>
      <w:jc w:val="center"/>
      <w:rPr>
        <w:rFonts w:ascii="Times New Roman" w:hAnsi="Times New Roman"/>
      </w:rPr>
    </w:pPr>
  </w:p>
  <w:p w:rsidR="00B961B8" w:rsidRPr="001058DA" w:rsidRDefault="00B961B8">
    <w:pPr>
      <w:pStyle w:val="aa"/>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1B8" w:rsidRPr="00497EE1" w:rsidRDefault="00B961B8">
    <w:pPr>
      <w:pStyle w:val="aa"/>
      <w:jc w:val="center"/>
      <w:rPr>
        <w:rFonts w:ascii="Times New Roman" w:hAnsi="Times New Roman"/>
      </w:rPr>
    </w:pPr>
  </w:p>
  <w:p w:rsidR="00B961B8" w:rsidRPr="00497EE1" w:rsidRDefault="00B961B8">
    <w:pPr>
      <w:pStyle w:val="aa"/>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38"/>
    <w:multiLevelType w:val="multilevel"/>
    <w:tmpl w:val="3BD6E750"/>
    <w:lvl w:ilvl="0">
      <w:start w:val="2020"/>
      <w:numFmt w:val="decimal"/>
      <w:lvlText w:val="2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95E6C2D"/>
    <w:multiLevelType w:val="hybridMultilevel"/>
    <w:tmpl w:val="A352E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6C7D"/>
    <w:rsid w:val="00000F43"/>
    <w:rsid w:val="00002480"/>
    <w:rsid w:val="0000620E"/>
    <w:rsid w:val="00007AA1"/>
    <w:rsid w:val="000114EB"/>
    <w:rsid w:val="00031F60"/>
    <w:rsid w:val="00037E61"/>
    <w:rsid w:val="00045272"/>
    <w:rsid w:val="00050C3F"/>
    <w:rsid w:val="00060149"/>
    <w:rsid w:val="00060B50"/>
    <w:rsid w:val="00064FA6"/>
    <w:rsid w:val="000726FD"/>
    <w:rsid w:val="00073945"/>
    <w:rsid w:val="00077788"/>
    <w:rsid w:val="000803D8"/>
    <w:rsid w:val="00087CB7"/>
    <w:rsid w:val="000A1DF2"/>
    <w:rsid w:val="000A51FC"/>
    <w:rsid w:val="000C29A8"/>
    <w:rsid w:val="000C501C"/>
    <w:rsid w:val="000D7D2A"/>
    <w:rsid w:val="000E71C4"/>
    <w:rsid w:val="000F012C"/>
    <w:rsid w:val="000F5251"/>
    <w:rsid w:val="000F642B"/>
    <w:rsid w:val="000F6C7D"/>
    <w:rsid w:val="000F7944"/>
    <w:rsid w:val="001058DA"/>
    <w:rsid w:val="00111544"/>
    <w:rsid w:val="001140C5"/>
    <w:rsid w:val="00117CA5"/>
    <w:rsid w:val="001210EA"/>
    <w:rsid w:val="001250A4"/>
    <w:rsid w:val="00141BCA"/>
    <w:rsid w:val="00144C81"/>
    <w:rsid w:val="00154E49"/>
    <w:rsid w:val="00163701"/>
    <w:rsid w:val="00170F2F"/>
    <w:rsid w:val="001770D9"/>
    <w:rsid w:val="001773E8"/>
    <w:rsid w:val="00191E3B"/>
    <w:rsid w:val="001959BE"/>
    <w:rsid w:val="001A0200"/>
    <w:rsid w:val="001A25C4"/>
    <w:rsid w:val="001B29C8"/>
    <w:rsid w:val="001C09FC"/>
    <w:rsid w:val="001C6D56"/>
    <w:rsid w:val="001C7B9A"/>
    <w:rsid w:val="001D6D21"/>
    <w:rsid w:val="001D7A39"/>
    <w:rsid w:val="001E7121"/>
    <w:rsid w:val="001F720D"/>
    <w:rsid w:val="0020483D"/>
    <w:rsid w:val="00214CFA"/>
    <w:rsid w:val="002279CC"/>
    <w:rsid w:val="00233BED"/>
    <w:rsid w:val="002413A8"/>
    <w:rsid w:val="002431B5"/>
    <w:rsid w:val="00250CF2"/>
    <w:rsid w:val="002706F4"/>
    <w:rsid w:val="0028717F"/>
    <w:rsid w:val="002919DB"/>
    <w:rsid w:val="002B0F7D"/>
    <w:rsid w:val="002B1B14"/>
    <w:rsid w:val="002C219B"/>
    <w:rsid w:val="002C403C"/>
    <w:rsid w:val="002C470F"/>
    <w:rsid w:val="002C5ACE"/>
    <w:rsid w:val="002C6CA6"/>
    <w:rsid w:val="002E74CF"/>
    <w:rsid w:val="00302B61"/>
    <w:rsid w:val="00312BAC"/>
    <w:rsid w:val="003360E1"/>
    <w:rsid w:val="00342587"/>
    <w:rsid w:val="003637DA"/>
    <w:rsid w:val="00363D96"/>
    <w:rsid w:val="003646B4"/>
    <w:rsid w:val="003704E1"/>
    <w:rsid w:val="00370B93"/>
    <w:rsid w:val="00373B91"/>
    <w:rsid w:val="00375AB3"/>
    <w:rsid w:val="003765FE"/>
    <w:rsid w:val="00394C51"/>
    <w:rsid w:val="0039621F"/>
    <w:rsid w:val="003B7D84"/>
    <w:rsid w:val="003C1222"/>
    <w:rsid w:val="003C45FF"/>
    <w:rsid w:val="003D54FE"/>
    <w:rsid w:val="003E0542"/>
    <w:rsid w:val="003E4CB8"/>
    <w:rsid w:val="003F1EAB"/>
    <w:rsid w:val="003F2536"/>
    <w:rsid w:val="003F2FFF"/>
    <w:rsid w:val="003F3E23"/>
    <w:rsid w:val="003F6111"/>
    <w:rsid w:val="00410717"/>
    <w:rsid w:val="00416D7C"/>
    <w:rsid w:val="00417058"/>
    <w:rsid w:val="00420F4E"/>
    <w:rsid w:val="00421F71"/>
    <w:rsid w:val="00426481"/>
    <w:rsid w:val="00440EB7"/>
    <w:rsid w:val="00443F9A"/>
    <w:rsid w:val="00454659"/>
    <w:rsid w:val="00465E78"/>
    <w:rsid w:val="00467C61"/>
    <w:rsid w:val="00477B38"/>
    <w:rsid w:val="004870FC"/>
    <w:rsid w:val="00487669"/>
    <w:rsid w:val="00487891"/>
    <w:rsid w:val="004905E2"/>
    <w:rsid w:val="00497EE1"/>
    <w:rsid w:val="004A5C6B"/>
    <w:rsid w:val="004A75D5"/>
    <w:rsid w:val="004B1D11"/>
    <w:rsid w:val="004B782B"/>
    <w:rsid w:val="004D740D"/>
    <w:rsid w:val="004D79AF"/>
    <w:rsid w:val="004E4E3F"/>
    <w:rsid w:val="00513F6E"/>
    <w:rsid w:val="0053025F"/>
    <w:rsid w:val="00532EC0"/>
    <w:rsid w:val="00540954"/>
    <w:rsid w:val="005468E9"/>
    <w:rsid w:val="00551CD0"/>
    <w:rsid w:val="00553D5F"/>
    <w:rsid w:val="00553D87"/>
    <w:rsid w:val="00553ED2"/>
    <w:rsid w:val="005706F6"/>
    <w:rsid w:val="00573558"/>
    <w:rsid w:val="00582330"/>
    <w:rsid w:val="00583858"/>
    <w:rsid w:val="00584BF8"/>
    <w:rsid w:val="005932C7"/>
    <w:rsid w:val="00594DB1"/>
    <w:rsid w:val="005A04A7"/>
    <w:rsid w:val="005A3E48"/>
    <w:rsid w:val="005B6662"/>
    <w:rsid w:val="005B7C5B"/>
    <w:rsid w:val="005C71D7"/>
    <w:rsid w:val="005D07EE"/>
    <w:rsid w:val="005F1821"/>
    <w:rsid w:val="0060630A"/>
    <w:rsid w:val="00611BCB"/>
    <w:rsid w:val="00625348"/>
    <w:rsid w:val="00635669"/>
    <w:rsid w:val="0063604B"/>
    <w:rsid w:val="00647940"/>
    <w:rsid w:val="00672025"/>
    <w:rsid w:val="00677665"/>
    <w:rsid w:val="006932D5"/>
    <w:rsid w:val="006961CE"/>
    <w:rsid w:val="00696576"/>
    <w:rsid w:val="006A20EF"/>
    <w:rsid w:val="006B6B30"/>
    <w:rsid w:val="006C29D2"/>
    <w:rsid w:val="006D5349"/>
    <w:rsid w:val="006E70EF"/>
    <w:rsid w:val="006F6343"/>
    <w:rsid w:val="00702150"/>
    <w:rsid w:val="00704B8F"/>
    <w:rsid w:val="0070581A"/>
    <w:rsid w:val="0070673B"/>
    <w:rsid w:val="00710340"/>
    <w:rsid w:val="007210B9"/>
    <w:rsid w:val="00725F23"/>
    <w:rsid w:val="00733800"/>
    <w:rsid w:val="00736C9F"/>
    <w:rsid w:val="0074235F"/>
    <w:rsid w:val="00744533"/>
    <w:rsid w:val="00752304"/>
    <w:rsid w:val="007654D6"/>
    <w:rsid w:val="00773C52"/>
    <w:rsid w:val="007846F4"/>
    <w:rsid w:val="00787840"/>
    <w:rsid w:val="00791C83"/>
    <w:rsid w:val="007A1DE5"/>
    <w:rsid w:val="007A3508"/>
    <w:rsid w:val="007C7518"/>
    <w:rsid w:val="007D648E"/>
    <w:rsid w:val="007E4C40"/>
    <w:rsid w:val="007E7CCB"/>
    <w:rsid w:val="007E7D6A"/>
    <w:rsid w:val="00801D16"/>
    <w:rsid w:val="0081211F"/>
    <w:rsid w:val="008223B9"/>
    <w:rsid w:val="00822B10"/>
    <w:rsid w:val="0082367F"/>
    <w:rsid w:val="008453C7"/>
    <w:rsid w:val="00845C66"/>
    <w:rsid w:val="008612CA"/>
    <w:rsid w:val="00871C11"/>
    <w:rsid w:val="0088437A"/>
    <w:rsid w:val="008A6E8F"/>
    <w:rsid w:val="008C2877"/>
    <w:rsid w:val="008C3B80"/>
    <w:rsid w:val="008D1448"/>
    <w:rsid w:val="008D501E"/>
    <w:rsid w:val="008F7DBA"/>
    <w:rsid w:val="00900031"/>
    <w:rsid w:val="00901B7C"/>
    <w:rsid w:val="00916F25"/>
    <w:rsid w:val="00920F90"/>
    <w:rsid w:val="00934299"/>
    <w:rsid w:val="00937825"/>
    <w:rsid w:val="00945445"/>
    <w:rsid w:val="00957A7B"/>
    <w:rsid w:val="00972F4C"/>
    <w:rsid w:val="009807DF"/>
    <w:rsid w:val="009861CE"/>
    <w:rsid w:val="009A775B"/>
    <w:rsid w:val="009B7035"/>
    <w:rsid w:val="009C13D8"/>
    <w:rsid w:val="009C39DD"/>
    <w:rsid w:val="009D0A04"/>
    <w:rsid w:val="009E49AA"/>
    <w:rsid w:val="009E61B9"/>
    <w:rsid w:val="009F621A"/>
    <w:rsid w:val="00A0097B"/>
    <w:rsid w:val="00A440F6"/>
    <w:rsid w:val="00A45625"/>
    <w:rsid w:val="00A70311"/>
    <w:rsid w:val="00A75BA4"/>
    <w:rsid w:val="00A846A6"/>
    <w:rsid w:val="00A96668"/>
    <w:rsid w:val="00AB272C"/>
    <w:rsid w:val="00AB55E2"/>
    <w:rsid w:val="00AD7657"/>
    <w:rsid w:val="00AD7708"/>
    <w:rsid w:val="00AF0289"/>
    <w:rsid w:val="00AF2E26"/>
    <w:rsid w:val="00AF3533"/>
    <w:rsid w:val="00B00BDE"/>
    <w:rsid w:val="00B1305F"/>
    <w:rsid w:val="00B14DD2"/>
    <w:rsid w:val="00B15EFE"/>
    <w:rsid w:val="00B23551"/>
    <w:rsid w:val="00B26694"/>
    <w:rsid w:val="00B26CB6"/>
    <w:rsid w:val="00B37DFE"/>
    <w:rsid w:val="00B47FAF"/>
    <w:rsid w:val="00B516F3"/>
    <w:rsid w:val="00B5310F"/>
    <w:rsid w:val="00B578F9"/>
    <w:rsid w:val="00B61C46"/>
    <w:rsid w:val="00B67A01"/>
    <w:rsid w:val="00B7289A"/>
    <w:rsid w:val="00B91188"/>
    <w:rsid w:val="00B95CC7"/>
    <w:rsid w:val="00B961B8"/>
    <w:rsid w:val="00BA5CA7"/>
    <w:rsid w:val="00BA7BA6"/>
    <w:rsid w:val="00BB14C8"/>
    <w:rsid w:val="00BC7A5D"/>
    <w:rsid w:val="00BE02C4"/>
    <w:rsid w:val="00BE2CD9"/>
    <w:rsid w:val="00BF31F1"/>
    <w:rsid w:val="00C001A4"/>
    <w:rsid w:val="00C00EE4"/>
    <w:rsid w:val="00C076C8"/>
    <w:rsid w:val="00C22EEE"/>
    <w:rsid w:val="00C321C7"/>
    <w:rsid w:val="00C371A2"/>
    <w:rsid w:val="00C4060B"/>
    <w:rsid w:val="00C52C5A"/>
    <w:rsid w:val="00C67F58"/>
    <w:rsid w:val="00C8253E"/>
    <w:rsid w:val="00C90154"/>
    <w:rsid w:val="00C91FCB"/>
    <w:rsid w:val="00C959CB"/>
    <w:rsid w:val="00C9639F"/>
    <w:rsid w:val="00CE1E09"/>
    <w:rsid w:val="00D015F0"/>
    <w:rsid w:val="00D15A91"/>
    <w:rsid w:val="00D16C92"/>
    <w:rsid w:val="00D34A30"/>
    <w:rsid w:val="00D355CD"/>
    <w:rsid w:val="00D3784E"/>
    <w:rsid w:val="00D469BC"/>
    <w:rsid w:val="00D5185B"/>
    <w:rsid w:val="00D5497E"/>
    <w:rsid w:val="00D664D7"/>
    <w:rsid w:val="00D73A64"/>
    <w:rsid w:val="00D755F1"/>
    <w:rsid w:val="00D763DE"/>
    <w:rsid w:val="00D94BF1"/>
    <w:rsid w:val="00D9749D"/>
    <w:rsid w:val="00DA0F5F"/>
    <w:rsid w:val="00DC70D4"/>
    <w:rsid w:val="00DD40E0"/>
    <w:rsid w:val="00DD4BBE"/>
    <w:rsid w:val="00DE4F03"/>
    <w:rsid w:val="00E04105"/>
    <w:rsid w:val="00E04EBA"/>
    <w:rsid w:val="00E07252"/>
    <w:rsid w:val="00E07DA1"/>
    <w:rsid w:val="00E15F18"/>
    <w:rsid w:val="00E1605C"/>
    <w:rsid w:val="00E16209"/>
    <w:rsid w:val="00E3141D"/>
    <w:rsid w:val="00E454E2"/>
    <w:rsid w:val="00E915E8"/>
    <w:rsid w:val="00EB1F76"/>
    <w:rsid w:val="00EB6601"/>
    <w:rsid w:val="00EB683D"/>
    <w:rsid w:val="00EC1761"/>
    <w:rsid w:val="00ED3F3C"/>
    <w:rsid w:val="00EE2B80"/>
    <w:rsid w:val="00F04721"/>
    <w:rsid w:val="00F0620D"/>
    <w:rsid w:val="00F07B3C"/>
    <w:rsid w:val="00F15957"/>
    <w:rsid w:val="00F16778"/>
    <w:rsid w:val="00F2395D"/>
    <w:rsid w:val="00F343E1"/>
    <w:rsid w:val="00F35F4F"/>
    <w:rsid w:val="00F41B2E"/>
    <w:rsid w:val="00F61B16"/>
    <w:rsid w:val="00F61F5F"/>
    <w:rsid w:val="00F62500"/>
    <w:rsid w:val="00F742E6"/>
    <w:rsid w:val="00F74319"/>
    <w:rsid w:val="00F76C83"/>
    <w:rsid w:val="00F8123C"/>
    <w:rsid w:val="00F83C43"/>
    <w:rsid w:val="00F87DB8"/>
    <w:rsid w:val="00F95FEE"/>
    <w:rsid w:val="00FB05C5"/>
    <w:rsid w:val="00FB23CB"/>
    <w:rsid w:val="00FB5AF9"/>
    <w:rsid w:val="00FC09B9"/>
    <w:rsid w:val="00FF5A94"/>
    <w:rsid w:val="00FF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7D"/>
    <w:rPr>
      <w:rFonts w:eastAsia="DengXi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0620E"/>
  </w:style>
  <w:style w:type="character" w:customStyle="1" w:styleId="a4">
    <w:name w:val="Без интервала Знак"/>
    <w:link w:val="a3"/>
    <w:uiPriority w:val="99"/>
    <w:locked/>
    <w:rsid w:val="0000620E"/>
    <w:rPr>
      <w:sz w:val="22"/>
      <w:lang w:eastAsia="ru-RU"/>
    </w:rPr>
  </w:style>
  <w:style w:type="paragraph" w:styleId="a5">
    <w:name w:val="List Paragraph"/>
    <w:basedOn w:val="a"/>
    <w:uiPriority w:val="99"/>
    <w:qFormat/>
    <w:rsid w:val="0000620E"/>
    <w:pPr>
      <w:ind w:left="720"/>
      <w:contextualSpacing/>
    </w:pPr>
    <w:rPr>
      <w:rFonts w:ascii="Times New Roman" w:eastAsia="Calibri" w:hAnsi="Times New Roman"/>
      <w:lang w:val="ru-RU" w:eastAsia="ru-RU"/>
    </w:rPr>
  </w:style>
  <w:style w:type="paragraph" w:styleId="3">
    <w:name w:val="Body Text 3"/>
    <w:basedOn w:val="a"/>
    <w:link w:val="30"/>
    <w:uiPriority w:val="99"/>
    <w:semiHidden/>
    <w:rsid w:val="000F6C7D"/>
    <w:pPr>
      <w:jc w:val="center"/>
    </w:pPr>
    <w:rPr>
      <w:rFonts w:ascii="Times New Roman" w:eastAsia="Times New Roman" w:hAnsi="Times New Roman"/>
      <w:b/>
      <w:sz w:val="20"/>
      <w:szCs w:val="20"/>
      <w:lang w:val="ru-RU" w:eastAsia="ru-RU"/>
    </w:rPr>
  </w:style>
  <w:style w:type="character" w:customStyle="1" w:styleId="30">
    <w:name w:val="Основной текст 3 Знак"/>
    <w:basedOn w:val="a0"/>
    <w:link w:val="3"/>
    <w:uiPriority w:val="99"/>
    <w:semiHidden/>
    <w:locked/>
    <w:rsid w:val="000F6C7D"/>
    <w:rPr>
      <w:rFonts w:ascii="Times New Roman" w:hAnsi="Times New Roman" w:cs="Times New Roman"/>
      <w:b/>
      <w:sz w:val="20"/>
      <w:szCs w:val="20"/>
      <w:lang w:eastAsia="ru-RU"/>
    </w:rPr>
  </w:style>
  <w:style w:type="paragraph" w:styleId="a6">
    <w:name w:val="Balloon Text"/>
    <w:basedOn w:val="a"/>
    <w:link w:val="a7"/>
    <w:uiPriority w:val="99"/>
    <w:semiHidden/>
    <w:rsid w:val="000F6C7D"/>
    <w:rPr>
      <w:rFonts w:ascii="Tahoma" w:hAnsi="Tahoma" w:cs="Tahoma"/>
      <w:sz w:val="16"/>
      <w:szCs w:val="16"/>
    </w:rPr>
  </w:style>
  <w:style w:type="character" w:customStyle="1" w:styleId="a7">
    <w:name w:val="Текст выноски Знак"/>
    <w:basedOn w:val="a0"/>
    <w:link w:val="a6"/>
    <w:uiPriority w:val="99"/>
    <w:semiHidden/>
    <w:locked/>
    <w:rsid w:val="000F6C7D"/>
    <w:rPr>
      <w:rFonts w:ascii="Tahoma" w:eastAsia="DengXian" w:hAnsi="Tahoma" w:cs="Tahoma"/>
      <w:sz w:val="16"/>
      <w:szCs w:val="16"/>
      <w:lang w:val="en-GB" w:eastAsia="zh-CN"/>
    </w:rPr>
  </w:style>
  <w:style w:type="character" w:customStyle="1" w:styleId="2">
    <w:name w:val="Основной текст (2)_"/>
    <w:basedOn w:val="a0"/>
    <w:link w:val="20"/>
    <w:uiPriority w:val="99"/>
    <w:locked/>
    <w:rsid w:val="009E49AA"/>
    <w:rPr>
      <w:rFonts w:eastAsia="Times New Roman" w:cs="Times New Roman"/>
      <w:sz w:val="28"/>
      <w:szCs w:val="28"/>
      <w:shd w:val="clear" w:color="auto" w:fill="FFFFFF"/>
    </w:rPr>
  </w:style>
  <w:style w:type="paragraph" w:customStyle="1" w:styleId="20">
    <w:name w:val="Основной текст (2)"/>
    <w:basedOn w:val="a"/>
    <w:link w:val="2"/>
    <w:uiPriority w:val="99"/>
    <w:rsid w:val="009E49AA"/>
    <w:pPr>
      <w:widowControl w:val="0"/>
      <w:shd w:val="clear" w:color="auto" w:fill="FFFFFF"/>
      <w:spacing w:line="322" w:lineRule="exact"/>
      <w:jc w:val="center"/>
    </w:pPr>
    <w:rPr>
      <w:rFonts w:eastAsia="Times New Roman"/>
      <w:sz w:val="28"/>
      <w:szCs w:val="28"/>
      <w:lang w:val="ru-RU" w:eastAsia="en-US"/>
    </w:rPr>
  </w:style>
  <w:style w:type="character" w:customStyle="1" w:styleId="5">
    <w:name w:val="Основной текст (5)_"/>
    <w:basedOn w:val="a0"/>
    <w:link w:val="50"/>
    <w:uiPriority w:val="99"/>
    <w:locked/>
    <w:rsid w:val="009E49AA"/>
    <w:rPr>
      <w:rFonts w:eastAsia="Times New Roman" w:cs="Times New Roman"/>
      <w:b/>
      <w:bCs/>
      <w:sz w:val="28"/>
      <w:szCs w:val="28"/>
      <w:shd w:val="clear" w:color="auto" w:fill="FFFFFF"/>
    </w:rPr>
  </w:style>
  <w:style w:type="paragraph" w:customStyle="1" w:styleId="50">
    <w:name w:val="Основной текст (5)"/>
    <w:basedOn w:val="a"/>
    <w:link w:val="5"/>
    <w:uiPriority w:val="99"/>
    <w:rsid w:val="009E49AA"/>
    <w:pPr>
      <w:widowControl w:val="0"/>
      <w:shd w:val="clear" w:color="auto" w:fill="FFFFFF"/>
      <w:spacing w:line="317" w:lineRule="exact"/>
      <w:ind w:hanging="420"/>
      <w:jc w:val="center"/>
    </w:pPr>
    <w:rPr>
      <w:rFonts w:eastAsia="Times New Roman"/>
      <w:b/>
      <w:bCs/>
      <w:sz w:val="28"/>
      <w:szCs w:val="28"/>
      <w:lang w:val="ru-RU" w:eastAsia="en-US"/>
    </w:rPr>
  </w:style>
  <w:style w:type="paragraph" w:styleId="a8">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Знак Знак3,Знак Знак1 Знак,Знак Знак,Знак Зн"/>
    <w:basedOn w:val="a"/>
    <w:link w:val="a9"/>
    <w:qFormat/>
    <w:rsid w:val="009E49AA"/>
    <w:pPr>
      <w:spacing w:after="240"/>
    </w:pPr>
    <w:rPr>
      <w:rFonts w:eastAsia="Calibri"/>
      <w:szCs w:val="20"/>
      <w:lang w:val="ru-RU" w:eastAsia="ru-RU"/>
    </w:r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8"/>
    <w:locked/>
    <w:rsid w:val="009E49AA"/>
    <w:rPr>
      <w:rFonts w:ascii="Calibri" w:hAnsi="Calibri"/>
      <w:sz w:val="24"/>
      <w:lang w:eastAsia="ru-RU"/>
    </w:rPr>
  </w:style>
  <w:style w:type="paragraph" w:styleId="aa">
    <w:name w:val="header"/>
    <w:basedOn w:val="a"/>
    <w:link w:val="ab"/>
    <w:uiPriority w:val="99"/>
    <w:rsid w:val="009C13D8"/>
    <w:pPr>
      <w:tabs>
        <w:tab w:val="center" w:pos="4677"/>
        <w:tab w:val="right" w:pos="9355"/>
      </w:tabs>
    </w:pPr>
  </w:style>
  <w:style w:type="character" w:customStyle="1" w:styleId="ab">
    <w:name w:val="Верхний колонтитул Знак"/>
    <w:basedOn w:val="a0"/>
    <w:link w:val="aa"/>
    <w:uiPriority w:val="99"/>
    <w:locked/>
    <w:rsid w:val="009C13D8"/>
    <w:rPr>
      <w:rFonts w:ascii="Calibri" w:eastAsia="DengXian" w:hAnsi="Calibri" w:cs="Times New Roman"/>
      <w:sz w:val="24"/>
      <w:szCs w:val="24"/>
      <w:lang w:val="en-GB" w:eastAsia="zh-CN"/>
    </w:rPr>
  </w:style>
  <w:style w:type="paragraph" w:styleId="ac">
    <w:name w:val="footer"/>
    <w:basedOn w:val="a"/>
    <w:link w:val="ad"/>
    <w:uiPriority w:val="99"/>
    <w:rsid w:val="009C13D8"/>
    <w:pPr>
      <w:tabs>
        <w:tab w:val="center" w:pos="4677"/>
        <w:tab w:val="right" w:pos="9355"/>
      </w:tabs>
    </w:pPr>
  </w:style>
  <w:style w:type="character" w:customStyle="1" w:styleId="ad">
    <w:name w:val="Нижний колонтитул Знак"/>
    <w:basedOn w:val="a0"/>
    <w:link w:val="ac"/>
    <w:uiPriority w:val="99"/>
    <w:locked/>
    <w:rsid w:val="009C13D8"/>
    <w:rPr>
      <w:rFonts w:ascii="Calibri" w:eastAsia="DengXian" w:hAnsi="Calibri" w:cs="Times New Roman"/>
      <w:sz w:val="24"/>
      <w:szCs w:val="24"/>
      <w:lang w:val="en-GB" w:eastAsia="zh-CN"/>
    </w:rPr>
  </w:style>
  <w:style w:type="paragraph" w:customStyle="1" w:styleId="db9fe9049761426654245bb2dd862eecmsonormal">
    <w:name w:val="db9fe9049761426654245bb2dd862eecmsonormal"/>
    <w:basedOn w:val="a"/>
    <w:uiPriority w:val="99"/>
    <w:rsid w:val="00C4060B"/>
    <w:pPr>
      <w:spacing w:before="100" w:beforeAutospacing="1" w:after="100" w:afterAutospacing="1"/>
    </w:pPr>
    <w:rPr>
      <w:rFonts w:ascii="Times New Roman" w:eastAsia="Times New Roman" w:hAnsi="Times New Roman"/>
      <w:lang w:val="ru-RU" w:eastAsia="ru-RU"/>
    </w:rPr>
  </w:style>
  <w:style w:type="paragraph" w:customStyle="1" w:styleId="b58d7337eecfd09eb9b7c3e1c801cec8db9fe9049761426654245bb2dd862eecmsonormal">
    <w:name w:val="b58d7337eecfd09eb9b7c3e1c801cec8db9fe9049761426654245bb2dd862eecmsonormal"/>
    <w:basedOn w:val="a"/>
    <w:uiPriority w:val="99"/>
    <w:rsid w:val="00B47FAF"/>
    <w:pPr>
      <w:spacing w:before="100" w:beforeAutospacing="1" w:after="100" w:afterAutospacing="1"/>
    </w:pPr>
    <w:rPr>
      <w:rFonts w:ascii="Times New Roman" w:eastAsia="Times New Roman" w:hAnsi="Times New Roman"/>
      <w:lang w:val="ru-RU" w:eastAsia="ru-RU"/>
    </w:rPr>
  </w:style>
  <w:style w:type="character" w:styleId="ae">
    <w:name w:val="Emphasis"/>
    <w:basedOn w:val="a0"/>
    <w:uiPriority w:val="99"/>
    <w:qFormat/>
    <w:rsid w:val="0070581A"/>
    <w:rPr>
      <w:rFonts w:cs="Times New Roman"/>
      <w:i/>
      <w:iCs/>
    </w:rPr>
  </w:style>
</w:styles>
</file>

<file path=word/webSettings.xml><?xml version="1.0" encoding="utf-8"?>
<w:webSettings xmlns:r="http://schemas.openxmlformats.org/officeDocument/2006/relationships" xmlns:w="http://schemas.openxmlformats.org/wordprocessingml/2006/main">
  <w:divs>
    <w:div w:id="206770028">
      <w:marLeft w:val="0"/>
      <w:marRight w:val="0"/>
      <w:marTop w:val="0"/>
      <w:marBottom w:val="0"/>
      <w:divBdr>
        <w:top w:val="none" w:sz="0" w:space="0" w:color="auto"/>
        <w:left w:val="none" w:sz="0" w:space="0" w:color="auto"/>
        <w:bottom w:val="none" w:sz="0" w:space="0" w:color="auto"/>
        <w:right w:val="none" w:sz="0" w:space="0" w:color="auto"/>
      </w:divBdr>
    </w:div>
    <w:div w:id="206770029">
      <w:marLeft w:val="0"/>
      <w:marRight w:val="0"/>
      <w:marTop w:val="0"/>
      <w:marBottom w:val="0"/>
      <w:divBdr>
        <w:top w:val="none" w:sz="0" w:space="0" w:color="auto"/>
        <w:left w:val="none" w:sz="0" w:space="0" w:color="auto"/>
        <w:bottom w:val="none" w:sz="0" w:space="0" w:color="auto"/>
        <w:right w:val="none" w:sz="0" w:space="0" w:color="auto"/>
      </w:divBdr>
    </w:div>
    <w:div w:id="206770030">
      <w:marLeft w:val="0"/>
      <w:marRight w:val="0"/>
      <w:marTop w:val="0"/>
      <w:marBottom w:val="0"/>
      <w:divBdr>
        <w:top w:val="none" w:sz="0" w:space="0" w:color="auto"/>
        <w:left w:val="none" w:sz="0" w:space="0" w:color="auto"/>
        <w:bottom w:val="none" w:sz="0" w:space="0" w:color="auto"/>
        <w:right w:val="none" w:sz="0" w:space="0" w:color="auto"/>
      </w:divBdr>
    </w:div>
    <w:div w:id="206770031">
      <w:marLeft w:val="0"/>
      <w:marRight w:val="0"/>
      <w:marTop w:val="0"/>
      <w:marBottom w:val="0"/>
      <w:divBdr>
        <w:top w:val="none" w:sz="0" w:space="0" w:color="auto"/>
        <w:left w:val="none" w:sz="0" w:space="0" w:color="auto"/>
        <w:bottom w:val="none" w:sz="0" w:space="0" w:color="auto"/>
        <w:right w:val="none" w:sz="0" w:space="0" w:color="auto"/>
      </w:divBdr>
    </w:div>
    <w:div w:id="206770032">
      <w:marLeft w:val="0"/>
      <w:marRight w:val="0"/>
      <w:marTop w:val="0"/>
      <w:marBottom w:val="0"/>
      <w:divBdr>
        <w:top w:val="none" w:sz="0" w:space="0" w:color="auto"/>
        <w:left w:val="none" w:sz="0" w:space="0" w:color="auto"/>
        <w:bottom w:val="none" w:sz="0" w:space="0" w:color="auto"/>
        <w:right w:val="none" w:sz="0" w:space="0" w:color="auto"/>
      </w:divBdr>
    </w:div>
    <w:div w:id="206770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Garmisheva</dc:creator>
  <cp:lastModifiedBy>RePack by Diakov</cp:lastModifiedBy>
  <cp:revision>3</cp:revision>
  <cp:lastPrinted>2021-11-07T23:43:00Z</cp:lastPrinted>
  <dcterms:created xsi:type="dcterms:W3CDTF">2021-12-03T02:36:00Z</dcterms:created>
  <dcterms:modified xsi:type="dcterms:W3CDTF">2021-12-03T02:49:00Z</dcterms:modified>
</cp:coreProperties>
</file>